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576313" w14:textId="1FA3D6A8"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 xml:space="preserve">NFORMATIVA PRIVACY – per </w:t>
      </w:r>
      <w:r w:rsidR="00EC18ED">
        <w:rPr>
          <w:rFonts w:asciiTheme="majorHAnsi" w:hAnsiTheme="majorHAnsi" w:cstheme="majorHAnsi"/>
          <w:b/>
          <w:color w:val="00B050"/>
          <w:sz w:val="28"/>
          <w:szCs w:val="34"/>
          <w:u w:val="single"/>
        </w:rPr>
        <w:t>i dipendenti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69374BF4" w14:textId="0A3AA742"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Informativa resa ai lavoratori per il trattamento</w:t>
      </w:r>
      <w:r w:rsidR="005F6A4F">
        <w:rPr>
          <w:rStyle w:val="Rimandonotaapidipagina"/>
          <w:rFonts w:asciiTheme="majorHAnsi" w:hAnsiTheme="majorHAnsi" w:cstheme="majorHAnsi"/>
          <w:sz w:val="24"/>
          <w:szCs w:val="24"/>
        </w:rPr>
        <w:footnoteReference w:id="1"/>
      </w:r>
    </w:p>
    <w:p w14:paraId="0969B493"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dei dati personali per la gestione delle misure</w:t>
      </w:r>
    </w:p>
    <w:p w14:paraId="37411237"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per la prevenzione del COVID-19</w:t>
      </w:r>
    </w:p>
    <w:p w14:paraId="5664A54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Ai sensi dell'art. 13 del Regolamento UE N.2016/679 (Regolamento europeo in materia di protezione dei dati personali - GDPR) ed in relazione ai dati personali raccolti presso l'interessato che si intendono trattare, informiamo l'interessato di quanto segue:</w:t>
      </w:r>
    </w:p>
    <w:p w14:paraId="6E250102"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1CA4ABBB"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Identità e dati di contatto del Titolare del trattamento.</w:t>
      </w:r>
    </w:p>
    <w:p w14:paraId="745CDE1A"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sono i nostri riferimenti ai quali potrà rivolgersi per ogni chiarimento.</w:t>
      </w:r>
    </w:p>
    <w:p w14:paraId="29C17BFD"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del trattamento è: [TITOLARE].</w:t>
      </w:r>
    </w:p>
    <w:p w14:paraId="7EBE6C27"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può essere contattato tramite mail all'indirizzo: [Mail_TITOLARE].</w:t>
      </w:r>
    </w:p>
    <w:p w14:paraId="6A480CCD"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91FFF6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Finalità del trattamento cui sono destinati i dati personali e relativa base giuridica.</w:t>
      </w:r>
    </w:p>
    <w:p w14:paraId="0B95A740"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perché Le chiediamo i dati personali.</w:t>
      </w:r>
    </w:p>
    <w:p w14:paraId="073E08C3"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sono forniti per la prevenzione del contagio da Covid-19 negli ambienti di lavoro (in base al comma 2, g) dell’Art. 9 del GDPR con riferimento al DPCM del 26/04/20 e successivi che obbligano i datori di lavoro a adottare protocolli di sorveglianza e del D.L. 127 del 21/09/21) e trattati per dimostrare la corretta attuazione dei protocolli per poter collaborare con le Autorità sanitarie per la definizione degli eventuali “contatti stretti” di una persona che sia stata riscontrata positiva al tampone Covid-19 e per la verifica del possesso della certificazione verde COVID-19.</w:t>
      </w:r>
    </w:p>
    <w:p w14:paraId="71E2D164"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Il conferimento dei dati per le finalità di cui al precedente paragrafo è obbligatorio. La mancanza dei dati e/o l’eventuale espresso rifiuto al trattamento comporterà, infatti, l'impossibilità per il Titolare di adempiere ad obblighi di legge, quindi, non sarà possibile l’ingresso nell’Ambiente di lavoro.</w:t>
      </w:r>
    </w:p>
    <w:p w14:paraId="2587DE2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861EBCF"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dati personali trattati.</w:t>
      </w:r>
    </w:p>
    <w:p w14:paraId="0FA05126"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tipologie di dati personali trattiamo.</w:t>
      </w:r>
    </w:p>
    <w:p w14:paraId="1455D65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Nell’ambito delle finalità dei trattamenti evidenziati al precedente paragrafo, saranno trattati unicamente dati personali acquisiti direttamente dall'interessato che rientrano nelle seguenti categorie:</w:t>
      </w:r>
    </w:p>
    <w:p w14:paraId="3C0C1ED8"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COMUNI: dati anagrafici (nome, cognome, dati di contatto).</w:t>
      </w:r>
    </w:p>
    <w:p w14:paraId="38082580"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lastRenderedPageBreak/>
        <w:t>PARTICOLARI: dati idonei a rivelare lo stato di salute, dati relativi alla non provenienza da zone a rischio epidemiologico e all’assenza di contatti, negli ultimi 14 giorni, con soggetti risultati positivi al COVID-19.</w:t>
      </w:r>
    </w:p>
    <w:p w14:paraId="2B9381F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54ED6167"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destinatari dei dati personali.</w:t>
      </w:r>
    </w:p>
    <w:p w14:paraId="31BE9E9C"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chi potrà trattare i dati personali e a chi potranno essere comunicati.</w:t>
      </w:r>
    </w:p>
    <w:p w14:paraId="78D7999D"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Per le finalità di cui sopra i dati personali da Lei forniti potranno essere resi accessibili:</w:t>
      </w:r>
    </w:p>
    <w:p w14:paraId="022D1F2A"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Agli addetti alla rilevazione della temperatura e/o alla raccolta delle autodichiarazioni e al controllo del certificato verde COVID-19.</w:t>
      </w:r>
    </w:p>
    <w:p w14:paraId="18113CF1"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Alle autorità competenti.</w:t>
      </w:r>
    </w:p>
    <w:p w14:paraId="685BA33F"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 xml:space="preserve">È possibile avere indicazioni aggiornate sui soggetti destinatari dei dati [richiedendole all’indirizzo mail [MAIL_TITOLARE]. ] / [sul sito aziendale.] </w:t>
      </w:r>
    </w:p>
    <w:p w14:paraId="7830CF97" w14:textId="123DF9AC"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Principi generali.</w:t>
      </w:r>
    </w:p>
    <w:p w14:paraId="0398C201"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gli aspetti generali che caratterizzano il trattamento dei dati personali.</w:t>
      </w:r>
    </w:p>
    <w:p w14:paraId="16575471"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in modo lecito, corretto e trasparente nei confronti dell'interessato, raccolti per le finalità sopra indicate, limitati e conservati quanto necessario con adeguate misure di sicurezza.</w:t>
      </w:r>
    </w:p>
    <w:p w14:paraId="2F4F2FBE"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unicamente nei paesi UE o in quelli per i quali vige una decisione di adeguatezza.</w:t>
      </w:r>
    </w:p>
    <w:p w14:paraId="0BE76AD0"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personali non saranno oggetto di comunicazione o diffusione al di fuori delle categorie di destinatari indicati nel punto precedente.</w:t>
      </w:r>
    </w:p>
    <w:p w14:paraId="47F9586C" w14:textId="77777777" w:rsidR="00EC18ED" w:rsidRPr="00EC18ED" w:rsidRDefault="00EC18ED" w:rsidP="00EC18ED">
      <w:pPr>
        <w:pStyle w:val="TaTesto"/>
        <w:rPr>
          <w:rFonts w:asciiTheme="majorHAnsi" w:hAnsiTheme="majorHAnsi" w:cstheme="majorHAnsi"/>
          <w:szCs w:val="24"/>
        </w:rPr>
      </w:pPr>
      <w:r w:rsidRPr="00EC18ED">
        <w:rPr>
          <w:rFonts w:asciiTheme="majorHAnsi" w:hAnsiTheme="majorHAnsi" w:cstheme="majorHAnsi"/>
          <w:sz w:val="22"/>
          <w:szCs w:val="24"/>
        </w:rPr>
        <w:t>Non è previsto che i dati vengano trattati per processi decisionali automatizzati.</w:t>
      </w:r>
    </w:p>
    <w:p w14:paraId="041A8E4E" w14:textId="76255BC1"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Periodo di conservazione dei dati personali.</w:t>
      </w:r>
    </w:p>
    <w:p w14:paraId="09D1E97B"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 quanto tempo conserveremo i dati personali.</w:t>
      </w:r>
    </w:p>
    <w:p w14:paraId="54F6CE6D"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69E55075" w14:textId="2A68161F"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 w:val="22"/>
          <w:szCs w:val="24"/>
        </w:rPr>
        <w:t xml:space="preserve"> </w:t>
      </w:r>
      <w:r w:rsidRPr="00EC18ED">
        <w:rPr>
          <w:rFonts w:asciiTheme="majorHAnsi" w:hAnsiTheme="majorHAnsi" w:cstheme="majorHAnsi"/>
          <w:szCs w:val="24"/>
        </w:rPr>
        <w:t>Diritti esercitabili.</w:t>
      </w:r>
    </w:p>
    <w:p w14:paraId="1D4C8B12"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tutti i diritti che Le garantiamo sui dati personali.</w:t>
      </w:r>
    </w:p>
    <w:p w14:paraId="1C8000F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In conformità a quanto previsto nel Capo III, Sezione I, GDPR, Lei ha il diritto di:</w:t>
      </w:r>
    </w:p>
    <w:p w14:paraId="75B1CBE2"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Chiedere l’accesso, la rettifica, la cancellazione, la limitazione, l’opposizione al trattamento dei propri dati.</w:t>
      </w:r>
    </w:p>
    <w:p w14:paraId="40E79A3B"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Proporre reclamo a un’autorità di controllo.</w:t>
      </w:r>
    </w:p>
    <w:p w14:paraId="1014B07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Lei potrà esercitare tali diritti (escluso l'ultimo) mediante il semplice invio di una richiesta via e-mail all’indirizzo del Titolare, sopra indicato.</w:t>
      </w:r>
    </w:p>
    <w:p w14:paraId="04C26F5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3236399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0B4CBEA1" w14:textId="6E9FE704" w:rsidR="00AB558F" w:rsidRPr="00EC18ED" w:rsidRDefault="00EC18ED" w:rsidP="008C2196">
      <w:pPr>
        <w:pStyle w:val="TfFirma"/>
        <w:rPr>
          <w:rFonts w:asciiTheme="majorHAnsi" w:hAnsiTheme="majorHAnsi" w:cstheme="majorHAnsi"/>
          <w:szCs w:val="24"/>
        </w:rPr>
      </w:pPr>
      <w:r>
        <w:rPr>
          <w:rFonts w:asciiTheme="majorHAnsi" w:hAnsiTheme="majorHAnsi" w:cstheme="majorHAnsi"/>
          <w:sz w:val="22"/>
          <w:szCs w:val="24"/>
        </w:rPr>
        <w:t>Data:</w:t>
      </w:r>
      <w:r>
        <w:rPr>
          <w:rFonts w:asciiTheme="majorHAnsi" w:hAnsiTheme="majorHAnsi" w:cstheme="majorHAnsi"/>
          <w:sz w:val="22"/>
          <w:szCs w:val="24"/>
        </w:rPr>
        <w:tab/>
        <w:t>Firma per presa visione:…………………………………………………………</w:t>
      </w:r>
      <w:r w:rsidRPr="00EC18ED">
        <w:rPr>
          <w:rFonts w:asciiTheme="majorHAnsi" w:hAnsiTheme="majorHAnsi" w:cstheme="majorHAnsi"/>
          <w:szCs w:val="24"/>
        </w:rPr>
        <w:t xml:space="preserve"> </w:t>
      </w:r>
    </w:p>
    <w:sectPr w:rsidR="00AB558F" w:rsidRPr="00EC18ED"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53E6" w14:textId="77777777" w:rsidR="005F2A3D" w:rsidRDefault="005F2A3D" w:rsidP="00383E41">
      <w:r>
        <w:separator/>
      </w:r>
    </w:p>
  </w:endnote>
  <w:endnote w:type="continuationSeparator" w:id="0">
    <w:p w14:paraId="68232CF4" w14:textId="77777777" w:rsidR="005F2A3D" w:rsidRDefault="005F2A3D"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237A67">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42499DF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E32A4" w14:textId="77777777" w:rsidR="005F2A3D" w:rsidRDefault="005F2A3D" w:rsidP="00383E41">
      <w:r>
        <w:separator/>
      </w:r>
    </w:p>
  </w:footnote>
  <w:footnote w:type="continuationSeparator" w:id="0">
    <w:p w14:paraId="2E9B0009" w14:textId="77777777" w:rsidR="005F2A3D" w:rsidRDefault="005F2A3D" w:rsidP="00383E41">
      <w:r>
        <w:continuationSeparator/>
      </w:r>
    </w:p>
  </w:footnote>
  <w:footnote w:id="1">
    <w:p w14:paraId="072F3A70" w14:textId="29DED630" w:rsidR="005F6A4F" w:rsidRPr="009F1118" w:rsidRDefault="005F6A4F" w:rsidP="00255A8B">
      <w:pPr>
        <w:pStyle w:val="Testonotaapidipagina"/>
        <w:jc w:val="both"/>
        <w:rPr>
          <w:rFonts w:asciiTheme="majorHAnsi" w:hAnsiTheme="majorHAnsi" w:cstheme="majorHAnsi"/>
          <w:sz w:val="14"/>
        </w:rPr>
      </w:pPr>
      <w:r>
        <w:rPr>
          <w:rStyle w:val="Rimandonotaapidipagina"/>
        </w:rPr>
        <w:footnoteRef/>
      </w:r>
      <w:r>
        <w:t xml:space="preserve"> </w:t>
      </w:r>
      <w:r w:rsidRPr="009F1118">
        <w:rPr>
          <w:rFonts w:asciiTheme="majorHAnsi" w:hAnsiTheme="majorHAnsi" w:cstheme="majorHAnsi"/>
          <w:sz w:val="16"/>
        </w:rPr>
        <w:t xml:space="preserve">Modello di informativa </w:t>
      </w:r>
      <w:r w:rsidR="00255A8B" w:rsidRPr="009F1118">
        <w:rPr>
          <w:rFonts w:asciiTheme="majorHAnsi" w:hAnsiTheme="majorHAnsi" w:cstheme="majorHAnsi"/>
          <w:sz w:val="16"/>
        </w:rPr>
        <w:t>tratto</w:t>
      </w:r>
      <w:r w:rsidRPr="009F1118">
        <w:rPr>
          <w:rFonts w:asciiTheme="majorHAnsi" w:hAnsiTheme="majorHAnsi" w:cstheme="majorHAnsi"/>
          <w:sz w:val="16"/>
        </w:rPr>
        <w:t xml:space="preserve"> dal Software SQuadra </w:t>
      </w:r>
      <w:r w:rsidR="00255A8B" w:rsidRPr="009F1118">
        <w:rPr>
          <w:rFonts w:asciiTheme="majorHAnsi" w:hAnsiTheme="majorHAnsi" w:cstheme="majorHAnsi"/>
          <w:sz w:val="16"/>
        </w:rPr>
        <w:t>Edilizia – sez. Privacy, integrato con i riferimenti alla verifica del Green pass</w:t>
      </w:r>
      <w:r w:rsidR="00075804" w:rsidRPr="009F1118">
        <w:rPr>
          <w:rFonts w:asciiTheme="majorHAnsi" w:hAnsiTheme="majorHAnsi" w:cstheme="majorHAnsi"/>
          <w:sz w:val="16"/>
        </w:rPr>
        <w:t>, da personalizzare con i dati dell’impresa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5F2A3D">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5F2A3D">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5F2A3D">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360" w:hanging="360"/>
      </w:pPr>
      <w:rPr>
        <w:rFonts w:ascii="Symbol" w:eastAsia="Symbol" w:hAnsi="Symbol" w:hint="default"/>
      </w:rPr>
    </w:lvl>
    <w:lvl w:ilvl="1">
      <w:start w:val="1"/>
      <w:numFmt w:val="bullet"/>
      <w:pStyle w:val="Ta2TestoPuntato"/>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75804"/>
    <w:rsid w:val="00085EA6"/>
    <w:rsid w:val="000C46FD"/>
    <w:rsid w:val="000E6EBC"/>
    <w:rsid w:val="001014C1"/>
    <w:rsid w:val="0011184A"/>
    <w:rsid w:val="00113C7E"/>
    <w:rsid w:val="001243F9"/>
    <w:rsid w:val="0013202D"/>
    <w:rsid w:val="00152322"/>
    <w:rsid w:val="001604AE"/>
    <w:rsid w:val="00162121"/>
    <w:rsid w:val="001A3449"/>
    <w:rsid w:val="001B0C0D"/>
    <w:rsid w:val="001C226E"/>
    <w:rsid w:val="001C4463"/>
    <w:rsid w:val="001E2867"/>
    <w:rsid w:val="001F5544"/>
    <w:rsid w:val="00213952"/>
    <w:rsid w:val="00222A45"/>
    <w:rsid w:val="00237A67"/>
    <w:rsid w:val="00241404"/>
    <w:rsid w:val="00255A8B"/>
    <w:rsid w:val="00272830"/>
    <w:rsid w:val="00282804"/>
    <w:rsid w:val="002C15FF"/>
    <w:rsid w:val="002E0094"/>
    <w:rsid w:val="00316535"/>
    <w:rsid w:val="003335DD"/>
    <w:rsid w:val="00340F7B"/>
    <w:rsid w:val="00355355"/>
    <w:rsid w:val="00360C75"/>
    <w:rsid w:val="00383E41"/>
    <w:rsid w:val="003A565F"/>
    <w:rsid w:val="00431690"/>
    <w:rsid w:val="004541B7"/>
    <w:rsid w:val="004704B6"/>
    <w:rsid w:val="004A2868"/>
    <w:rsid w:val="004B23A8"/>
    <w:rsid w:val="004D4BA5"/>
    <w:rsid w:val="004F74BD"/>
    <w:rsid w:val="00505BB8"/>
    <w:rsid w:val="00512818"/>
    <w:rsid w:val="00530DF5"/>
    <w:rsid w:val="00530E22"/>
    <w:rsid w:val="005B2E79"/>
    <w:rsid w:val="005C7A82"/>
    <w:rsid w:val="005F2A3D"/>
    <w:rsid w:val="005F6A4F"/>
    <w:rsid w:val="00606081"/>
    <w:rsid w:val="00630787"/>
    <w:rsid w:val="00674534"/>
    <w:rsid w:val="006B4A29"/>
    <w:rsid w:val="006D6647"/>
    <w:rsid w:val="006E321F"/>
    <w:rsid w:val="0073036F"/>
    <w:rsid w:val="00737A28"/>
    <w:rsid w:val="007638BC"/>
    <w:rsid w:val="00795888"/>
    <w:rsid w:val="007E6C26"/>
    <w:rsid w:val="008125D5"/>
    <w:rsid w:val="00815979"/>
    <w:rsid w:val="00830D24"/>
    <w:rsid w:val="008433CA"/>
    <w:rsid w:val="0084425F"/>
    <w:rsid w:val="008479B2"/>
    <w:rsid w:val="00873139"/>
    <w:rsid w:val="008C2196"/>
    <w:rsid w:val="008E51D4"/>
    <w:rsid w:val="0093233F"/>
    <w:rsid w:val="00932D8C"/>
    <w:rsid w:val="00941DC8"/>
    <w:rsid w:val="00963E81"/>
    <w:rsid w:val="00993045"/>
    <w:rsid w:val="009B0C7D"/>
    <w:rsid w:val="009F1118"/>
    <w:rsid w:val="00A374B3"/>
    <w:rsid w:val="00A5462B"/>
    <w:rsid w:val="00A63C9B"/>
    <w:rsid w:val="00A9623E"/>
    <w:rsid w:val="00AB558F"/>
    <w:rsid w:val="00AC2E21"/>
    <w:rsid w:val="00AD62F0"/>
    <w:rsid w:val="00B16D53"/>
    <w:rsid w:val="00B35552"/>
    <w:rsid w:val="00B67AE3"/>
    <w:rsid w:val="00B729C5"/>
    <w:rsid w:val="00BD5343"/>
    <w:rsid w:val="00BF3759"/>
    <w:rsid w:val="00BF4DCF"/>
    <w:rsid w:val="00C02E17"/>
    <w:rsid w:val="00C074D4"/>
    <w:rsid w:val="00C13C14"/>
    <w:rsid w:val="00C24BB9"/>
    <w:rsid w:val="00C3181A"/>
    <w:rsid w:val="00C422CF"/>
    <w:rsid w:val="00C713F9"/>
    <w:rsid w:val="00C74955"/>
    <w:rsid w:val="00C74DDB"/>
    <w:rsid w:val="00CC4DAC"/>
    <w:rsid w:val="00CF6637"/>
    <w:rsid w:val="00D03CCA"/>
    <w:rsid w:val="00D12E56"/>
    <w:rsid w:val="00D20667"/>
    <w:rsid w:val="00D51406"/>
    <w:rsid w:val="00D81105"/>
    <w:rsid w:val="00DB501B"/>
    <w:rsid w:val="00DC1BE1"/>
    <w:rsid w:val="00DD1566"/>
    <w:rsid w:val="00E55FAC"/>
    <w:rsid w:val="00E62062"/>
    <w:rsid w:val="00E9060A"/>
    <w:rsid w:val="00EC18ED"/>
    <w:rsid w:val="00EE42CA"/>
    <w:rsid w:val="00F23B35"/>
    <w:rsid w:val="00F8036B"/>
    <w:rsid w:val="00F92399"/>
    <w:rsid w:val="00FA05B2"/>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49FD-3047-4742-8DB6-1FA82084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Andretta Valeria</cp:lastModifiedBy>
  <cp:revision>2</cp:revision>
  <cp:lastPrinted>2021-06-09T08:35:00Z</cp:lastPrinted>
  <dcterms:created xsi:type="dcterms:W3CDTF">2021-10-12T13:48:00Z</dcterms:created>
  <dcterms:modified xsi:type="dcterms:W3CDTF">2021-10-12T13:48:00Z</dcterms:modified>
</cp:coreProperties>
</file>